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(A)feto, de Renato Cândido | SP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Por Noah Mancini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O filme trata do processo de pintura de um muro na quebrada pelo artista Jards. A poética se configura em dois ambientes de afetação: a rua e a casa.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Em casa, o estudo, processo artístico acompanhado. Imagens do ateliê, de uma dimensão embrionária da criação, momentos de reflexão. Retrato familiar, espaço íntimo e de pausa para pensar, tempo para pintar.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Na rua, as reações dos passantes, fazência compartilhada. Tentativas de interpretações narrativas por parte dos espectadores que buscam identificar signos conhecidos, algo que o esboço denuncia mas não entrega. “É isso?”, “É aquilo?”. O próprio autor se recusa a definir o que faz com a forma no muro.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Detalhe para um amigo que chega em um carro antigo para ver a pintura. Ele é desinibido com as câmeras, fornece um impulso cômico em seu nato entusiasmo pela cultura e pelo trampo do parceiro, e nessa amizade também estende o curta para outros laços afetivos.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Os signos do grafite são o seguinte: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Há três personagens, da esquerda para a direita: uma mulher, um feto, e um velho senhor. Do feto brota um cordão umbilical que se encaminha para a figura materna. Atrás de ambos, o ancião de longas barbas os contempla. Linhas pretas contornam toda a ilustração, trazendo relevo às figuras vermelhas, como corpo vivo, carne pulsante, sistema nervoso muscular, essência da matéria humana, a gênese da vida.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Entre o doméstico e o público mais particularidades do labor: a têmpera do ovo na pintura, a despressurização do spray, detalhes da feitura apresentados como pequenas confissões.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Através desse retrato de processo, podemos nos aproximar mais do trabalho de um artista urbano, perceber que o tempo para algo estar pronto demanda mais tempo do que parece, nos surpreender com os rumos tomados de um trabalho que até então não imaginávamos. A repetição para a formalização da matéria necessita paciência. Com o passar do tempo, quando vemos o mural já está quase no fim, assim como os ciclos da vida. </w:t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Marcelo, de Davi Victor e Saulo Nicolai | RJ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Por Noah Mancini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O vendedor ambulante e em situação de rua Marcelo de Souza Lima mora em uma barraca no Rio de Janeiro. Possui utensílios de cozinha improvisados, se desloca todo dia para vender côco e outros produtos na praia. O filme mostra gradativamente esse cotidiano em pequenos cortes e diferentes locações do Rio, como a baía de Botafogo, seus marujos </w:t>
      </w:r>
      <w:r w:rsidDel="00000000" w:rsidR="00000000" w:rsidRPr="00000000">
        <w:rPr>
          <w:i w:val="1"/>
          <w:rtl w:val="0"/>
        </w:rPr>
        <w:t xml:space="preserve">bon-vivants</w:t>
      </w:r>
      <w:r w:rsidDel="00000000" w:rsidR="00000000" w:rsidRPr="00000000">
        <w:rPr>
          <w:rtl w:val="0"/>
        </w:rPr>
        <w:t xml:space="preserve"> e a vista para o Pão de Açúcar, a estátua do Cristo, a avenida, a passarela e os carros passantes. Cartões postais perpetrados nacionalmente, a venda do paraíso nos trópicos, paisagem constantemente maquiada. Para além disso, a continuidade desse lugar comum se dá pelo movimento dos corpos na cidade: da periferia ao centro, da colônia à metrópole, lógica urbana que ainda opera na capital do estado - e no Brasil inteiro - modulando nossas rotas cartográficas.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A fotografia do vídeo ressalta a beleza carioca, uma duvidosa benção do Cristo Redentor abate a cidade maravilhosa, cheia de encantos vis, coração de um Brasil inenarrável. O primor plástico contrasta com a feiura da pobreza que por sua vez é mais dolorosa que qualquer palavra.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Areia, carroça, sol, trabalho. O sino da igreja faz belém blem blem, o buraco é mais embaixo.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A capoeira atravessa o vídeo como fio condutor da narrativa. A ginga na ludicidade da dança media relações outras, travadas na crueza da realidade,  A câmera gira com um aú, e gira de novo, acompanhante do corpo-movimento e da perspectiva do principal sujeito, Marcelo.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Não há depoimento no filme: apenas uma canção entoada pelo documentado. Ele clama ao seu divino também. Com o berimbau à beira -mar, a voz canta injustas verdades. Sem muito dizer, com sons e imagens, em três minutos e pouco o curta imprime o retrato de uma vida.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Um filme sobre, e não de.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Tanta coisa para apreender, precisei voltar para rever.</w:t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xSWxHdenTc8SCERgjXcCg/4XHg==">AMUW2mVm/hHaAk5UCYdVN69wpgKP+jJlkkheUq0eZXP5NJLrN/aZ75AaVj/64etK27rWXIeIqd/b2NtbqfB0Nlr4L3qZewcP2h+qvJcCDYLc74Gypen6nIM=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